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A6B" w:rsidRDefault="00D56A6B" w:rsidP="00D56A6B">
      <w:pPr>
        <w:autoSpaceDE w:val="0"/>
        <w:autoSpaceDN w:val="0"/>
        <w:adjustRightInd w:val="0"/>
        <w:spacing w:after="0" w:line="240" w:lineRule="auto"/>
        <w:rPr>
          <w:rFonts w:ascii="Georgia-Bold" w:hAnsi="Georgia-Bold" w:cs="Georgia-Bold"/>
          <w:b/>
          <w:bCs/>
          <w:sz w:val="40"/>
          <w:szCs w:val="40"/>
        </w:rPr>
      </w:pPr>
      <w:bookmarkStart w:id="0" w:name="_GoBack"/>
      <w:r>
        <w:rPr>
          <w:rFonts w:ascii="Georgia-Bold" w:hAnsi="Georgia-Bold" w:cs="Georgia-Bold"/>
          <w:b/>
          <w:bCs/>
          <w:sz w:val="40"/>
          <w:szCs w:val="40"/>
        </w:rPr>
        <w:t>Larry Kohn</w:t>
      </w:r>
      <w:bookmarkEnd w:id="0"/>
      <w:r>
        <w:rPr>
          <w:rFonts w:ascii="Georgia-Bold" w:hAnsi="Georgia-Bold" w:cs="Georgia-Bold"/>
          <w:b/>
          <w:bCs/>
          <w:sz w:val="40"/>
          <w:szCs w:val="40"/>
        </w:rPr>
        <w:t>, MS</w:t>
      </w:r>
    </w:p>
    <w:p w:rsidR="00D56A6B" w:rsidRDefault="00D56A6B" w:rsidP="00D56A6B">
      <w:pPr>
        <w:autoSpaceDE w:val="0"/>
        <w:autoSpaceDN w:val="0"/>
        <w:adjustRightInd w:val="0"/>
        <w:spacing w:after="0" w:line="240" w:lineRule="auto"/>
        <w:rPr>
          <w:rFonts w:ascii="Georgia-Bold" w:hAnsi="Georgia-Bold" w:cs="Georgia-Bold"/>
          <w:b/>
          <w:bCs/>
          <w:sz w:val="30"/>
          <w:szCs w:val="30"/>
        </w:rPr>
      </w:pPr>
      <w:r>
        <w:rPr>
          <w:rFonts w:ascii="Georgia-Bold" w:hAnsi="Georgia-Bold" w:cs="Georgia-Bold"/>
          <w:b/>
          <w:bCs/>
          <w:sz w:val="30"/>
          <w:szCs w:val="30"/>
        </w:rPr>
        <w:t>Director of Development</w:t>
      </w:r>
    </w:p>
    <w:p w:rsidR="006E3A93" w:rsidRDefault="00D56A6B" w:rsidP="00D56A6B">
      <w:pPr>
        <w:rPr>
          <w:rFonts w:ascii="Cambria" w:hAnsi="Cambria" w:cs="Cambria"/>
          <w:sz w:val="24"/>
          <w:szCs w:val="24"/>
        </w:rPr>
      </w:pPr>
      <w:hyperlink r:id="rId6" w:history="1">
        <w:r w:rsidRPr="00DD1C03">
          <w:rPr>
            <w:rStyle w:val="Hyperlink"/>
            <w:rFonts w:ascii="Cambria" w:hAnsi="Cambria" w:cs="Cambria"/>
            <w:sz w:val="24"/>
            <w:szCs w:val="24"/>
          </w:rPr>
          <w:t>kohnman@bu.edu</w:t>
        </w:r>
      </w:hyperlink>
    </w:p>
    <w:p w:rsidR="00D56A6B" w:rsidRPr="00D56A6B" w:rsidRDefault="00D56A6B" w:rsidP="00D56A6B">
      <w:pPr>
        <w:spacing w:before="100" w:beforeAutospacing="1" w:after="100" w:afterAutospacing="1" w:line="240" w:lineRule="auto"/>
        <w:rPr>
          <w:rFonts w:ascii="Times New Roman" w:eastAsia="Times New Roman" w:hAnsi="Times New Roman" w:cs="Times New Roman"/>
          <w:sz w:val="24"/>
          <w:szCs w:val="24"/>
        </w:rPr>
      </w:pPr>
      <w:r w:rsidRPr="00D56A6B">
        <w:rPr>
          <w:rFonts w:ascii="Times New Roman" w:eastAsia="Times New Roman" w:hAnsi="Times New Roman" w:cs="Times New Roman"/>
          <w:sz w:val="24"/>
          <w:szCs w:val="24"/>
        </w:rPr>
        <w:t>Larry Kohn is the Director of Development at the Center for Psychiatric Rehabilitation. He has worked at the Center for 27 years creating innovative service programs and developing the funding for those programs through individual philanthropy and foundation grants.  Larry is also the Project Manager for the Campus Suicide Prevention Grant at the Center.  In that capacity, he is responsible for the delivery of the Student Support Network Trainings on campus as well as training faculty and staff in "Responding to Students in Distress".</w:t>
      </w:r>
    </w:p>
    <w:p w:rsidR="00D56A6B" w:rsidRPr="00D56A6B" w:rsidRDefault="00D56A6B" w:rsidP="00D56A6B">
      <w:pPr>
        <w:spacing w:before="100" w:beforeAutospacing="1" w:after="100" w:afterAutospacing="1" w:line="240" w:lineRule="auto"/>
        <w:outlineLvl w:val="2"/>
        <w:rPr>
          <w:rFonts w:ascii="Times New Roman" w:eastAsia="Times New Roman" w:hAnsi="Times New Roman" w:cs="Times New Roman"/>
          <w:b/>
          <w:bCs/>
          <w:sz w:val="27"/>
          <w:szCs w:val="27"/>
        </w:rPr>
      </w:pPr>
      <w:r w:rsidRPr="00D56A6B">
        <w:rPr>
          <w:rFonts w:ascii="Times New Roman" w:eastAsia="Times New Roman" w:hAnsi="Times New Roman" w:cs="Times New Roman"/>
          <w:b/>
          <w:bCs/>
          <w:sz w:val="27"/>
          <w:szCs w:val="27"/>
        </w:rPr>
        <w:t>Areas of Expertise</w:t>
      </w:r>
    </w:p>
    <w:p w:rsidR="00D56A6B" w:rsidRPr="00D56A6B" w:rsidRDefault="00D56A6B" w:rsidP="00D56A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56A6B">
        <w:rPr>
          <w:rFonts w:ascii="Times New Roman" w:eastAsia="Times New Roman" w:hAnsi="Times New Roman" w:cs="Times New Roman"/>
          <w:sz w:val="24"/>
          <w:szCs w:val="24"/>
        </w:rPr>
        <w:t>Soliciting fundraising capital from foundations and individual donors</w:t>
      </w:r>
    </w:p>
    <w:p w:rsidR="00D56A6B" w:rsidRPr="00D56A6B" w:rsidRDefault="00D56A6B" w:rsidP="00D56A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56A6B">
        <w:rPr>
          <w:rFonts w:ascii="Times New Roman" w:eastAsia="Times New Roman" w:hAnsi="Times New Roman" w:cs="Times New Roman"/>
          <w:sz w:val="24"/>
          <w:szCs w:val="24"/>
        </w:rPr>
        <w:t>Developing and maintaining new programs for services division</w:t>
      </w:r>
      <w:r>
        <w:rPr>
          <w:rFonts w:ascii="Times New Roman" w:eastAsia="Times New Roman" w:hAnsi="Times New Roman" w:cs="Times New Roman"/>
          <w:sz w:val="24"/>
          <w:szCs w:val="24"/>
        </w:rPr>
        <w:t xml:space="preserve"> </w:t>
      </w:r>
    </w:p>
    <w:sectPr w:rsidR="00D56A6B" w:rsidRPr="00D56A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72A10"/>
    <w:multiLevelType w:val="multilevel"/>
    <w:tmpl w:val="D56E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A6B"/>
    <w:rsid w:val="008B1023"/>
    <w:rsid w:val="00CA07DE"/>
    <w:rsid w:val="00D56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56A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6A6B"/>
    <w:rPr>
      <w:color w:val="0000FF" w:themeColor="hyperlink"/>
      <w:u w:val="single"/>
    </w:rPr>
  </w:style>
  <w:style w:type="character" w:customStyle="1" w:styleId="Heading3Char">
    <w:name w:val="Heading 3 Char"/>
    <w:basedOn w:val="DefaultParagraphFont"/>
    <w:link w:val="Heading3"/>
    <w:uiPriority w:val="9"/>
    <w:rsid w:val="00D56A6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56A6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56A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6A6B"/>
    <w:rPr>
      <w:color w:val="0000FF" w:themeColor="hyperlink"/>
      <w:u w:val="single"/>
    </w:rPr>
  </w:style>
  <w:style w:type="character" w:customStyle="1" w:styleId="Heading3Char">
    <w:name w:val="Heading 3 Char"/>
    <w:basedOn w:val="DefaultParagraphFont"/>
    <w:link w:val="Heading3"/>
    <w:uiPriority w:val="9"/>
    <w:rsid w:val="00D56A6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56A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41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hnman@b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668</Characters>
  <Application>Microsoft Office Word</Application>
  <DocSecurity>0</DocSecurity>
  <Lines>5</Lines>
  <Paragraphs>1</Paragraphs>
  <ScaleCrop>false</ScaleCrop>
  <Company> </Company>
  <LinksUpToDate>false</LinksUpToDate>
  <CharactersWithSpaces>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CPR, Intern4</dc:creator>
  <cp:keywords/>
  <dc:description/>
  <cp:lastModifiedBy>CPR, Intern4</cp:lastModifiedBy>
  <cp:revision>1</cp:revision>
  <dcterms:created xsi:type="dcterms:W3CDTF">2012-08-08T16:09:00Z</dcterms:created>
  <dcterms:modified xsi:type="dcterms:W3CDTF">2012-08-08T16:10:00Z</dcterms:modified>
</cp:coreProperties>
</file>